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2A" w:rsidRPr="00886F2A" w:rsidRDefault="00886F2A" w:rsidP="00886F2A">
      <w:pPr>
        <w:shd w:val="clear" w:color="auto" w:fill="FFFFFF"/>
        <w:spacing w:before="120" w:after="120" w:line="234" w:lineRule="atLeast"/>
        <w:jc w:val="right"/>
        <w:rPr>
          <w:rFonts w:eastAsia="Times New Roman" w:cs="Times New Roman"/>
          <w:color w:val="000000"/>
          <w:sz w:val="28"/>
          <w:szCs w:val="28"/>
        </w:rPr>
      </w:pPr>
      <w:bookmarkStart w:id="0" w:name="_GoBack"/>
      <w:r w:rsidRPr="00886F2A">
        <w:rPr>
          <w:rFonts w:eastAsia="Times New Roman" w:cs="Times New Roman"/>
          <w:b/>
          <w:bCs/>
          <w:color w:val="000000"/>
          <w:sz w:val="28"/>
          <w:szCs w:val="28"/>
        </w:rPr>
        <w:t>Mẫu số 08</w:t>
      </w:r>
      <w:r w:rsidRPr="00886F2A">
        <w:rPr>
          <w:rFonts w:eastAsia="Times New Roman" w:cs="Times New Roman"/>
          <w:b/>
          <w:bCs/>
          <w:color w:val="000000"/>
          <w:sz w:val="28"/>
          <w:szCs w:val="28"/>
        </w:rPr>
        <w:br/>
      </w:r>
      <w:r w:rsidRPr="00886F2A">
        <w:rPr>
          <w:rFonts w:eastAsia="Times New Roman" w:cs="Times New Roman"/>
          <w:i/>
          <w:iCs/>
          <w:color w:val="000000"/>
          <w:sz w:val="28"/>
          <w:szCs w:val="28"/>
        </w:rPr>
        <w:t>12/2023/QĐ-TTg</w:t>
      </w:r>
    </w:p>
    <w:p w:rsidR="00886F2A" w:rsidRPr="00886F2A" w:rsidRDefault="00886F2A" w:rsidP="00886F2A">
      <w:pPr>
        <w:shd w:val="clear" w:color="auto" w:fill="FFFFFF"/>
        <w:spacing w:before="120" w:after="120" w:line="234" w:lineRule="atLeast"/>
        <w:jc w:val="center"/>
        <w:rPr>
          <w:rFonts w:eastAsia="Times New Roman" w:cs="Times New Roman"/>
          <w:color w:val="000000"/>
          <w:sz w:val="28"/>
          <w:szCs w:val="28"/>
        </w:rPr>
      </w:pPr>
      <w:r w:rsidRPr="00886F2A">
        <w:rPr>
          <w:rFonts w:eastAsia="Times New Roman" w:cs="Times New Roman"/>
          <w:b/>
          <w:bCs/>
          <w:color w:val="000000"/>
          <w:sz w:val="28"/>
          <w:szCs w:val="28"/>
        </w:rPr>
        <w:t>CỘNG HÒA XÃ HỘI CHỦ NGHĨA VIỆT NAM</w:t>
      </w:r>
      <w:r w:rsidRPr="00886F2A">
        <w:rPr>
          <w:rFonts w:eastAsia="Times New Roman" w:cs="Times New Roman"/>
          <w:b/>
          <w:bCs/>
          <w:color w:val="000000"/>
          <w:sz w:val="28"/>
          <w:szCs w:val="28"/>
        </w:rPr>
        <w:br/>
        <w:t>Độc lập - Tự do - Hạnh phúc</w:t>
      </w:r>
      <w:r w:rsidRPr="00886F2A">
        <w:rPr>
          <w:rFonts w:eastAsia="Times New Roman" w:cs="Times New Roman"/>
          <w:b/>
          <w:bCs/>
          <w:color w:val="000000"/>
          <w:sz w:val="28"/>
          <w:szCs w:val="28"/>
        </w:rPr>
        <w:br/>
        <w:t>------------------</w:t>
      </w:r>
    </w:p>
    <w:p w:rsidR="00886F2A" w:rsidRPr="00886F2A" w:rsidRDefault="00886F2A" w:rsidP="00886F2A">
      <w:pPr>
        <w:shd w:val="clear" w:color="auto" w:fill="FFFFFF"/>
        <w:spacing w:before="120" w:after="120" w:line="234" w:lineRule="atLeast"/>
        <w:jc w:val="center"/>
        <w:rPr>
          <w:rFonts w:eastAsia="Times New Roman" w:cs="Times New Roman"/>
          <w:color w:val="000000"/>
          <w:sz w:val="28"/>
          <w:szCs w:val="28"/>
        </w:rPr>
      </w:pPr>
      <w:r w:rsidRPr="00886F2A">
        <w:rPr>
          <w:rFonts w:eastAsia="Times New Roman" w:cs="Times New Roman"/>
          <w:i/>
          <w:iCs/>
          <w:color w:val="000000"/>
          <w:sz w:val="28"/>
          <w:szCs w:val="28"/>
        </w:rPr>
        <w:t>………., ngày …… tháng …… năm ……</w:t>
      </w:r>
    </w:p>
    <w:p w:rsidR="00886F2A" w:rsidRPr="00886F2A" w:rsidRDefault="00886F2A" w:rsidP="00886F2A">
      <w:pPr>
        <w:shd w:val="clear" w:color="auto" w:fill="FFFFFF"/>
        <w:spacing w:before="120" w:after="120" w:line="234" w:lineRule="atLeast"/>
        <w:jc w:val="center"/>
        <w:rPr>
          <w:rFonts w:eastAsia="Times New Roman" w:cs="Times New Roman"/>
          <w:color w:val="000000"/>
          <w:sz w:val="28"/>
          <w:szCs w:val="28"/>
        </w:rPr>
      </w:pPr>
      <w:r w:rsidRPr="00886F2A">
        <w:rPr>
          <w:rFonts w:eastAsia="Times New Roman" w:cs="Times New Roman"/>
          <w:b/>
          <w:bCs/>
          <w:color w:val="000000"/>
          <w:sz w:val="28"/>
          <w:szCs w:val="28"/>
        </w:rPr>
        <w:t>VĂN BẢN ĐỀ NGHỊ SỬA ĐỔI, BỔ SUNG GIẤY CHỨNG NHẬN CHUYỂN GIAO CÔNG NGHỆ KHUYẾN KHÍCH CHUYỂN GIAO</w:t>
      </w:r>
    </w:p>
    <w:p w:rsidR="00886F2A" w:rsidRPr="00886F2A" w:rsidRDefault="00886F2A" w:rsidP="00886F2A">
      <w:pPr>
        <w:shd w:val="clear" w:color="auto" w:fill="FFFFFF"/>
        <w:spacing w:before="120" w:after="120" w:line="234" w:lineRule="atLeast"/>
        <w:jc w:val="center"/>
        <w:rPr>
          <w:rFonts w:eastAsia="Times New Roman" w:cs="Times New Roman"/>
          <w:color w:val="000000"/>
          <w:sz w:val="28"/>
          <w:szCs w:val="28"/>
        </w:rPr>
      </w:pPr>
      <w:r w:rsidRPr="00886F2A">
        <w:rPr>
          <w:rFonts w:eastAsia="Times New Roman" w:cs="Times New Roman"/>
          <w:color w:val="000000"/>
          <w:sz w:val="28"/>
          <w:szCs w:val="28"/>
        </w:rPr>
        <w:t>Kính gửi: …………………</w:t>
      </w:r>
      <w:proofErr w:type="gramStart"/>
      <w:r w:rsidRPr="00886F2A">
        <w:rPr>
          <w:rFonts w:eastAsia="Times New Roman" w:cs="Times New Roman"/>
          <w:color w:val="000000"/>
          <w:sz w:val="28"/>
          <w:szCs w:val="28"/>
        </w:rPr>
        <w:t>…..</w:t>
      </w:r>
      <w:proofErr w:type="gramEnd"/>
      <w:r w:rsidRPr="00886F2A">
        <w:rPr>
          <w:rFonts w:eastAsia="Times New Roman" w:cs="Times New Roman"/>
          <w:color w:val="000000"/>
          <w:sz w:val="28"/>
          <w:szCs w:val="28"/>
        </w:rPr>
        <w:t xml:space="preserve"> (Cơ quan cấp Giấy chứng nhận)</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Theo văn bản thỏa thuận chuyển giao công nghệ số ………………., ký ngày ……………… giữa các bên:</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1. Bên giao công nghệ:</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Tên:</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Địa chỉ:</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Số điện thoại: Fax:</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Email: Website:</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Giấy chứng nhận đăng ký doanh nghiệp/dự án đầu tư: ... (ngày tháng năm cấp; cơ quan cấp; mã số).</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2. Bên nhận công nghệ:</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Tên:</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Địa chỉ:</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Số điện thoại: Fax:</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Email: Website:</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Giấy chứng nhận đăng ký doanh nghiệp/dự án đầu tư: ... (ngày tháng năm cấp; cơ quan cấp; mã số).</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Đã được cấp Giấy chứng nhận chuyển giao công nghệ khuyến khích chuyển giao số …………. ngày... tháng... năm</w:t>
      </w:r>
      <w:proofErr w:type="gramStart"/>
      <w:r w:rsidRPr="00886F2A">
        <w:rPr>
          <w:rFonts w:eastAsia="Times New Roman" w:cs="Times New Roman"/>
          <w:color w:val="000000"/>
          <w:sz w:val="28"/>
          <w:szCs w:val="28"/>
        </w:rPr>
        <w:t>…..</w:t>
      </w:r>
      <w:proofErr w:type="gramEnd"/>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Ngày …………</w:t>
      </w:r>
      <w:proofErr w:type="gramStart"/>
      <w:r w:rsidRPr="00886F2A">
        <w:rPr>
          <w:rFonts w:eastAsia="Times New Roman" w:cs="Times New Roman"/>
          <w:color w:val="000000"/>
          <w:sz w:val="28"/>
          <w:szCs w:val="28"/>
        </w:rPr>
        <w:t>…..</w:t>
      </w:r>
      <w:proofErr w:type="gramEnd"/>
      <w:r w:rsidRPr="00886F2A">
        <w:rPr>
          <w:rFonts w:eastAsia="Times New Roman" w:cs="Times New Roman"/>
          <w:color w:val="000000"/>
          <w:sz w:val="28"/>
          <w:szCs w:val="28"/>
        </w:rPr>
        <w:t>, chúng tôi đã ký văn bản số ……………. thỏa thuận sửa đổi, bổ sung nội dung chuyển giao công nghệ khuyến khích chuyển giao.</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Chúng tôi xin gửi ………………… (Cơ quan cấp Giấy chứng nhận) Hồ sơ đề nghị cấp Giấy chứng nhận chuyển giao công nghệ khuyến khích chuyển giao sửa đổi, bổ sung gồm các tài liệu như sau:</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 Bản chính Giấy Chứng nhận chuyển giao công nghệ khuyến khích chuyển giao;</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 xml:space="preserve">- Bản chính hoặc bản sao có chứng thực văn bản thỏa thuận chuyển giao công nghệ sửa đổi, bổ sung bằng tiếng Việt hoặc bản dịch sang tiếng Việt có công </w:t>
      </w:r>
      <w:r w:rsidRPr="00886F2A">
        <w:rPr>
          <w:rFonts w:eastAsia="Times New Roman" w:cs="Times New Roman"/>
          <w:color w:val="000000"/>
          <w:sz w:val="28"/>
          <w:szCs w:val="28"/>
        </w:rPr>
        <w:lastRenderedPageBreak/>
        <w:t>chứng hoặc chứng thực (đối với thỏa thuận chuyển giao công nghệ bằng tiếng nước ngoài);</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 Thuyết minh nội dung chuyển giao công nghệ thuộc Danh mục công nghệ khuyến khích chuyển giao sửa đổi, bổ sung;</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 Bản sao bằng bảo hộ hoặc đơn đăng ký đối tượng sở hữu công nghiệp (trường hợp chưa được cấp văn bằng bảo hộ), giấy chứng nhận chuyển giao quyền sở hữu hoặc quyền sử dụng đối tượng sở hữu công nghiệp trong trường hợp có chuyển giao quyền đối với các đối tượng sở hữu công nghiệp (nếu có bổ sung);</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 Báo cáo về kết quả triển khai các nội dung chuyển giao công nghệ ghi trong thỏa thuận chuyển giao công nghệ sửa đổi, bổ sung.</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Chúng tôi cam kết về tính chính xác, trung thực và hoàn toàn chịu trách nhiệm về các nội dung kê khai trong Hồ sơ.</w:t>
      </w:r>
    </w:p>
    <w:p w:rsidR="00886F2A" w:rsidRPr="00886F2A" w:rsidRDefault="00886F2A" w:rsidP="00886F2A">
      <w:pPr>
        <w:shd w:val="clear" w:color="auto" w:fill="FFFFFF"/>
        <w:spacing w:before="120" w:after="120" w:line="234" w:lineRule="atLeast"/>
        <w:rPr>
          <w:rFonts w:eastAsia="Times New Roman" w:cs="Times New Roman"/>
          <w:color w:val="000000"/>
          <w:sz w:val="28"/>
          <w:szCs w:val="28"/>
        </w:rPr>
      </w:pPr>
      <w:r w:rsidRPr="00886F2A">
        <w:rPr>
          <w:rFonts w:eastAsia="Times New Roman" w:cs="Times New Roman"/>
          <w:color w:val="000000"/>
          <w:sz w:val="28"/>
          <w:szCs w:val="28"/>
        </w:rPr>
        <w:t>Kính đề nghị …………………………. (Cơ quan cấp Giấy chứng nhận) xem xét, cấp Giấy chứng nhận chuyển giao công nghệ khuyến khích chuyển giao sửa đổi, bổ sung.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886F2A" w:rsidRPr="00886F2A" w:rsidTr="00886F2A">
        <w:trPr>
          <w:tblCellSpacing w:w="0" w:type="dxa"/>
        </w:trPr>
        <w:tc>
          <w:tcPr>
            <w:tcW w:w="3828" w:type="dxa"/>
            <w:shd w:val="clear" w:color="auto" w:fill="FFFFFF"/>
            <w:tcMar>
              <w:top w:w="0" w:type="dxa"/>
              <w:left w:w="108" w:type="dxa"/>
              <w:bottom w:w="0" w:type="dxa"/>
              <w:right w:w="108" w:type="dxa"/>
            </w:tcMar>
            <w:hideMark/>
          </w:tcPr>
          <w:p w:rsidR="00886F2A" w:rsidRPr="00886F2A" w:rsidRDefault="00886F2A" w:rsidP="00886F2A">
            <w:pPr>
              <w:spacing w:after="0" w:line="240" w:lineRule="auto"/>
              <w:rPr>
                <w:rFonts w:eastAsia="Times New Roman" w:cs="Times New Roman"/>
                <w:color w:val="000000"/>
                <w:sz w:val="28"/>
                <w:szCs w:val="28"/>
              </w:rPr>
            </w:pPr>
          </w:p>
        </w:tc>
        <w:tc>
          <w:tcPr>
            <w:tcW w:w="5028" w:type="dxa"/>
            <w:shd w:val="clear" w:color="auto" w:fill="FFFFFF"/>
            <w:tcMar>
              <w:top w:w="0" w:type="dxa"/>
              <w:left w:w="108" w:type="dxa"/>
              <w:bottom w:w="0" w:type="dxa"/>
              <w:right w:w="108" w:type="dxa"/>
            </w:tcMar>
            <w:hideMark/>
          </w:tcPr>
          <w:p w:rsidR="00886F2A" w:rsidRPr="00886F2A" w:rsidRDefault="00886F2A" w:rsidP="00886F2A">
            <w:pPr>
              <w:spacing w:before="120" w:after="240" w:line="234" w:lineRule="atLeast"/>
              <w:jc w:val="center"/>
              <w:rPr>
                <w:rFonts w:eastAsia="Times New Roman" w:cs="Times New Roman"/>
                <w:color w:val="000000"/>
                <w:sz w:val="28"/>
                <w:szCs w:val="28"/>
              </w:rPr>
            </w:pPr>
            <w:r w:rsidRPr="00886F2A">
              <w:rPr>
                <w:rFonts w:eastAsia="Times New Roman" w:cs="Times New Roman"/>
                <w:b/>
                <w:bCs/>
                <w:color w:val="000000"/>
                <w:sz w:val="28"/>
                <w:szCs w:val="28"/>
              </w:rPr>
              <w:t>ĐẠI DIỆN BÊN GIAO HOẶC BÊN NHẬN</w:t>
            </w:r>
            <w:r w:rsidRPr="00886F2A">
              <w:rPr>
                <w:rFonts w:eastAsia="Times New Roman" w:cs="Times New Roman"/>
                <w:b/>
                <w:bCs/>
                <w:color w:val="000000"/>
                <w:sz w:val="28"/>
                <w:szCs w:val="28"/>
              </w:rPr>
              <w:br/>
            </w:r>
            <w:r w:rsidRPr="00886F2A">
              <w:rPr>
                <w:rFonts w:eastAsia="Times New Roman" w:cs="Times New Roman"/>
                <w:i/>
                <w:iCs/>
                <w:color w:val="000000"/>
                <w:sz w:val="28"/>
                <w:szCs w:val="28"/>
              </w:rPr>
              <w:t>Ký tên, đóng dấu (nếu có)</w:t>
            </w:r>
          </w:p>
        </w:tc>
      </w:tr>
      <w:bookmarkEnd w:id="0"/>
    </w:tbl>
    <w:p w:rsidR="00B245C1" w:rsidRPr="007D04E7" w:rsidRDefault="00B245C1" w:rsidP="00886F2A">
      <w:pPr>
        <w:rPr>
          <w:rFonts w:cs="Times New Roman"/>
          <w:sz w:val="28"/>
          <w:szCs w:val="28"/>
        </w:rPr>
      </w:pPr>
    </w:p>
    <w:sectPr w:rsidR="00B245C1" w:rsidRPr="007D04E7" w:rsidSect="00CD3E3D">
      <w:pgSz w:w="11907" w:h="16840" w:code="9"/>
      <w:pgMar w:top="1134" w:right="1134" w:bottom="1134" w:left="1701" w:header="39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5146"/>
    <w:rsid w:val="00020E03"/>
    <w:rsid w:val="00042366"/>
    <w:rsid w:val="00073799"/>
    <w:rsid w:val="00075A25"/>
    <w:rsid w:val="00083544"/>
    <w:rsid w:val="00122644"/>
    <w:rsid w:val="0023242A"/>
    <w:rsid w:val="002424BB"/>
    <w:rsid w:val="00252169"/>
    <w:rsid w:val="002B586E"/>
    <w:rsid w:val="002C2B34"/>
    <w:rsid w:val="00334A52"/>
    <w:rsid w:val="003914E6"/>
    <w:rsid w:val="004C46BC"/>
    <w:rsid w:val="004D0F71"/>
    <w:rsid w:val="004D4244"/>
    <w:rsid w:val="005C65A9"/>
    <w:rsid w:val="00613A85"/>
    <w:rsid w:val="0063638B"/>
    <w:rsid w:val="00672A87"/>
    <w:rsid w:val="006779B8"/>
    <w:rsid w:val="00694012"/>
    <w:rsid w:val="006F5362"/>
    <w:rsid w:val="00715A34"/>
    <w:rsid w:val="0077307F"/>
    <w:rsid w:val="007B5D43"/>
    <w:rsid w:val="007D04E7"/>
    <w:rsid w:val="007E7E08"/>
    <w:rsid w:val="00822A8E"/>
    <w:rsid w:val="00886F2A"/>
    <w:rsid w:val="008C7A02"/>
    <w:rsid w:val="00904D5A"/>
    <w:rsid w:val="009A3C67"/>
    <w:rsid w:val="009E1603"/>
    <w:rsid w:val="00A1095D"/>
    <w:rsid w:val="00A337CF"/>
    <w:rsid w:val="00A83A5F"/>
    <w:rsid w:val="00A92433"/>
    <w:rsid w:val="00AB5291"/>
    <w:rsid w:val="00B245C1"/>
    <w:rsid w:val="00B45C3E"/>
    <w:rsid w:val="00B72055"/>
    <w:rsid w:val="00BC79DE"/>
    <w:rsid w:val="00BE192F"/>
    <w:rsid w:val="00BE30F6"/>
    <w:rsid w:val="00C2225B"/>
    <w:rsid w:val="00C4010B"/>
    <w:rsid w:val="00C848BA"/>
    <w:rsid w:val="00C9012C"/>
    <w:rsid w:val="00CB5438"/>
    <w:rsid w:val="00D15C95"/>
    <w:rsid w:val="00D40268"/>
    <w:rsid w:val="00D538CE"/>
    <w:rsid w:val="00E07D9E"/>
    <w:rsid w:val="00E10E1A"/>
    <w:rsid w:val="00EB4E49"/>
    <w:rsid w:val="00ED3D76"/>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367">
      <w:bodyDiv w:val="1"/>
      <w:marLeft w:val="0"/>
      <w:marRight w:val="0"/>
      <w:marTop w:val="0"/>
      <w:marBottom w:val="0"/>
      <w:divBdr>
        <w:top w:val="none" w:sz="0" w:space="0" w:color="auto"/>
        <w:left w:val="none" w:sz="0" w:space="0" w:color="auto"/>
        <w:bottom w:val="none" w:sz="0" w:space="0" w:color="auto"/>
        <w:right w:val="none" w:sz="0" w:space="0" w:color="auto"/>
      </w:divBdr>
    </w:div>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105580981">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dcterms:created xsi:type="dcterms:W3CDTF">2023-07-10T08:59:00Z</dcterms:created>
  <dcterms:modified xsi:type="dcterms:W3CDTF">2023-07-14T02:52:00Z</dcterms:modified>
</cp:coreProperties>
</file>